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5A" w:rsidRPr="00241611" w:rsidRDefault="0042055A" w:rsidP="0042055A">
      <w:pPr>
        <w:spacing w:after="0" w:line="360" w:lineRule="auto"/>
        <w:rPr>
          <w:rFonts w:ascii="Times New Roman" w:hAnsi="Times New Roman" w:cs="Times New Roman"/>
          <w:b/>
          <w:sz w:val="24"/>
        </w:rPr>
      </w:pPr>
      <w:bookmarkStart w:id="0" w:name="_GoBack"/>
      <w:bookmarkEnd w:id="0"/>
      <w:r w:rsidRPr="00241611">
        <w:rPr>
          <w:rFonts w:ascii="Times New Roman" w:hAnsi="Times New Roman" w:cs="Times New Roman"/>
          <w:b/>
          <w:sz w:val="24"/>
        </w:rPr>
        <w:t>Programma</w:t>
      </w:r>
    </w:p>
    <w:p w:rsidR="0042055A" w:rsidRPr="0047592F" w:rsidRDefault="0042055A" w:rsidP="0042055A">
      <w:pPr>
        <w:spacing w:after="0" w:line="360" w:lineRule="auto"/>
        <w:rPr>
          <w:rFonts w:ascii="Times New Roman" w:hAnsi="Times New Roman" w:cs="Times New Roman"/>
        </w:rPr>
      </w:pPr>
    </w:p>
    <w:p w:rsidR="0042055A" w:rsidRPr="00241611" w:rsidRDefault="0042055A" w:rsidP="0042055A">
      <w:pPr>
        <w:spacing w:after="0" w:line="360" w:lineRule="auto"/>
        <w:rPr>
          <w:rFonts w:ascii="Times New Roman" w:hAnsi="Times New Roman" w:cs="Times New Roman"/>
          <w:u w:val="single"/>
        </w:rPr>
      </w:pPr>
      <w:r w:rsidRPr="00241611">
        <w:rPr>
          <w:rFonts w:ascii="Times New Roman" w:hAnsi="Times New Roman" w:cs="Times New Roman"/>
          <w:u w:val="single"/>
        </w:rPr>
        <w:t>Adres</w:t>
      </w:r>
    </w:p>
    <w:p w:rsidR="0042055A" w:rsidRPr="0047592F" w:rsidRDefault="0042055A" w:rsidP="0042055A">
      <w:pPr>
        <w:spacing w:after="0" w:line="360" w:lineRule="auto"/>
        <w:rPr>
          <w:rFonts w:ascii="Times New Roman" w:hAnsi="Times New Roman" w:cs="Times New Roman"/>
        </w:rPr>
      </w:pPr>
      <w:r w:rsidRPr="0047592F">
        <w:rPr>
          <w:rFonts w:ascii="Times New Roman" w:hAnsi="Times New Roman" w:cs="Times New Roman"/>
        </w:rPr>
        <w:t>Nederlands Tijdschrift voor Geneeskunde</w:t>
      </w:r>
    </w:p>
    <w:p w:rsidR="0042055A" w:rsidRPr="0047592F" w:rsidRDefault="0042055A" w:rsidP="0042055A">
      <w:pPr>
        <w:spacing w:after="0" w:line="360" w:lineRule="auto"/>
        <w:rPr>
          <w:rFonts w:ascii="Times New Roman" w:hAnsi="Times New Roman" w:cs="Times New Roman"/>
        </w:rPr>
      </w:pPr>
      <w:r w:rsidRPr="0047592F">
        <w:rPr>
          <w:rFonts w:ascii="Times New Roman" w:hAnsi="Times New Roman" w:cs="Times New Roman"/>
        </w:rPr>
        <w:t>Johannes Vermeerstraat 2</w:t>
      </w:r>
    </w:p>
    <w:p w:rsidR="0042055A" w:rsidRPr="0047592F" w:rsidRDefault="0042055A" w:rsidP="0042055A">
      <w:pPr>
        <w:spacing w:after="0" w:line="360" w:lineRule="auto"/>
        <w:rPr>
          <w:rFonts w:ascii="Times New Roman" w:hAnsi="Times New Roman" w:cs="Times New Roman"/>
        </w:rPr>
      </w:pPr>
      <w:r w:rsidRPr="0047592F">
        <w:rPr>
          <w:rFonts w:ascii="Times New Roman" w:hAnsi="Times New Roman" w:cs="Times New Roman"/>
        </w:rPr>
        <w:t>1071 DR Amsterdam</w:t>
      </w:r>
    </w:p>
    <w:p w:rsidR="0042055A" w:rsidRDefault="0042055A" w:rsidP="0042055A">
      <w:pPr>
        <w:spacing w:after="0" w:line="360" w:lineRule="auto"/>
        <w:rPr>
          <w:rFonts w:ascii="Times New Roman" w:hAnsi="Times New Roman" w:cs="Times New Roman"/>
        </w:rPr>
      </w:pPr>
      <w:r>
        <w:rPr>
          <w:rFonts w:ascii="Times New Roman" w:hAnsi="Times New Roman" w:cs="Times New Roman"/>
        </w:rPr>
        <w:t xml:space="preserve">Tel: </w:t>
      </w:r>
      <w:r w:rsidRPr="00784EB4">
        <w:rPr>
          <w:rFonts w:ascii="Times New Roman" w:hAnsi="Times New Roman" w:cs="Times New Roman"/>
        </w:rPr>
        <w:t>020</w:t>
      </w:r>
      <w:r>
        <w:rPr>
          <w:rFonts w:ascii="Times New Roman" w:hAnsi="Times New Roman" w:cs="Times New Roman"/>
        </w:rPr>
        <w:t>-</w:t>
      </w:r>
      <w:r w:rsidRPr="00784EB4">
        <w:rPr>
          <w:rFonts w:ascii="Times New Roman" w:hAnsi="Times New Roman" w:cs="Times New Roman"/>
        </w:rPr>
        <w:t>6620150</w:t>
      </w:r>
    </w:p>
    <w:p w:rsidR="0042055A" w:rsidRPr="0019068F" w:rsidRDefault="0042055A" w:rsidP="0042055A">
      <w:pPr>
        <w:spacing w:after="0" w:line="360" w:lineRule="auto"/>
        <w:rPr>
          <w:rFonts w:ascii="Times New Roman" w:hAnsi="Times New Roman" w:cs="Times New Roman"/>
        </w:rPr>
      </w:pPr>
      <w:r w:rsidRPr="0019068F">
        <w:rPr>
          <w:rFonts w:ascii="Times New Roman" w:hAnsi="Times New Roman" w:cs="Times New Roman"/>
        </w:rPr>
        <w:t xml:space="preserve">E-mail: </w:t>
      </w:r>
      <w:hyperlink r:id="rId4" w:history="1">
        <w:r w:rsidRPr="0019068F">
          <w:rPr>
            <w:rStyle w:val="Hyperlink"/>
            <w:rFonts w:ascii="Times New Roman" w:hAnsi="Times New Roman" w:cs="Times New Roman"/>
          </w:rPr>
          <w:t>redactie@ntvg.nl</w:t>
        </w:r>
      </w:hyperlink>
    </w:p>
    <w:p w:rsidR="0042055A" w:rsidRPr="0019068F" w:rsidRDefault="0042055A" w:rsidP="0042055A">
      <w:pPr>
        <w:spacing w:after="0" w:line="360" w:lineRule="auto"/>
        <w:rPr>
          <w:rFonts w:ascii="Times New Roman" w:hAnsi="Times New Roman" w:cs="Times New Roman"/>
        </w:rPr>
      </w:pP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12.30 - 13.00</w:t>
      </w:r>
      <w:r w:rsidRPr="0047592F">
        <w:rPr>
          <w:rFonts w:ascii="Times New Roman" w:hAnsi="Times New Roman" w:cs="Times New Roman"/>
        </w:rPr>
        <w:tab/>
        <w:t>Ontvangst met broodjes (30 min)</w:t>
      </w: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13.00 - 13.10</w:t>
      </w:r>
      <w:r w:rsidRPr="0047592F">
        <w:rPr>
          <w:rFonts w:ascii="Times New Roman" w:hAnsi="Times New Roman" w:cs="Times New Roman"/>
        </w:rPr>
        <w:tab/>
        <w:t>Welkomstwoord door Y</w:t>
      </w:r>
      <w:r>
        <w:rPr>
          <w:rFonts w:ascii="Times New Roman" w:hAnsi="Times New Roman" w:cs="Times New Roman"/>
        </w:rPr>
        <w:t>olanda</w:t>
      </w:r>
      <w:r w:rsidRPr="0047592F">
        <w:rPr>
          <w:rFonts w:ascii="Times New Roman" w:hAnsi="Times New Roman" w:cs="Times New Roman"/>
        </w:rPr>
        <w:t xml:space="preserve"> van der Graaf (10 min)</w:t>
      </w: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13.10 - 13.25</w:t>
      </w:r>
      <w:r w:rsidRPr="0047592F">
        <w:rPr>
          <w:rFonts w:ascii="Times New Roman" w:hAnsi="Times New Roman" w:cs="Times New Roman"/>
        </w:rPr>
        <w:tab/>
      </w:r>
      <w:proofErr w:type="spellStart"/>
      <w:r w:rsidRPr="0047592F">
        <w:rPr>
          <w:rFonts w:ascii="Times New Roman" w:hAnsi="Times New Roman" w:cs="Times New Roman"/>
        </w:rPr>
        <w:t>Kahoot</w:t>
      </w:r>
      <w:proofErr w:type="spellEnd"/>
      <w:r w:rsidRPr="0047592F">
        <w:rPr>
          <w:rFonts w:ascii="Times New Roman" w:hAnsi="Times New Roman" w:cs="Times New Roman"/>
        </w:rPr>
        <w:t xml:space="preserve"> 1 (15 min)</w:t>
      </w: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13.25 - 13.45</w:t>
      </w:r>
      <w:r>
        <w:rPr>
          <w:rFonts w:ascii="Times New Roman" w:hAnsi="Times New Roman" w:cs="Times New Roman"/>
        </w:rPr>
        <w:tab/>
      </w:r>
      <w:r w:rsidRPr="0047592F">
        <w:rPr>
          <w:rFonts w:ascii="Times New Roman" w:hAnsi="Times New Roman" w:cs="Times New Roman"/>
        </w:rPr>
        <w:t xml:space="preserve">Bijblijven (I), Patrick </w:t>
      </w:r>
      <w:proofErr w:type="spellStart"/>
      <w:r w:rsidRPr="0047592F">
        <w:rPr>
          <w:rFonts w:ascii="Times New Roman" w:hAnsi="Times New Roman" w:cs="Times New Roman"/>
        </w:rPr>
        <w:t>Bindels</w:t>
      </w:r>
      <w:proofErr w:type="spellEnd"/>
      <w:r w:rsidRPr="0047592F">
        <w:rPr>
          <w:rFonts w:ascii="Times New Roman" w:hAnsi="Times New Roman" w:cs="Times New Roman"/>
        </w:rPr>
        <w:t xml:space="preserve"> (20 min)</w:t>
      </w: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13.45 - 14.45</w:t>
      </w:r>
      <w:r>
        <w:rPr>
          <w:rFonts w:ascii="Times New Roman" w:hAnsi="Times New Roman" w:cs="Times New Roman"/>
        </w:rPr>
        <w:tab/>
      </w:r>
      <w:r w:rsidRPr="0047592F">
        <w:rPr>
          <w:rFonts w:ascii="Times New Roman" w:hAnsi="Times New Roman" w:cs="Times New Roman"/>
        </w:rPr>
        <w:t>Hoe lees ik een wetenschappelijk artikel</w:t>
      </w:r>
      <w:r>
        <w:rPr>
          <w:rFonts w:ascii="Times New Roman" w:hAnsi="Times New Roman" w:cs="Times New Roman"/>
        </w:rPr>
        <w:t>?</w:t>
      </w:r>
      <w:r w:rsidRPr="0047592F">
        <w:rPr>
          <w:rFonts w:ascii="Times New Roman" w:hAnsi="Times New Roman" w:cs="Times New Roman"/>
        </w:rPr>
        <w:t xml:space="preserve"> (I), Rolf </w:t>
      </w:r>
      <w:proofErr w:type="spellStart"/>
      <w:r w:rsidRPr="0047592F">
        <w:rPr>
          <w:rFonts w:ascii="Times New Roman" w:hAnsi="Times New Roman" w:cs="Times New Roman"/>
        </w:rPr>
        <w:t>Groenwold</w:t>
      </w:r>
      <w:proofErr w:type="spellEnd"/>
      <w:r w:rsidRPr="0047592F">
        <w:rPr>
          <w:rFonts w:ascii="Times New Roman" w:hAnsi="Times New Roman" w:cs="Times New Roman"/>
        </w:rPr>
        <w:t xml:space="preserve"> (60 min)</w:t>
      </w: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 xml:space="preserve">14.45 </w:t>
      </w:r>
      <w:r>
        <w:rPr>
          <w:rFonts w:ascii="Times New Roman" w:hAnsi="Times New Roman" w:cs="Times New Roman"/>
        </w:rPr>
        <w:t>-</w:t>
      </w:r>
      <w:r w:rsidRPr="0047592F">
        <w:rPr>
          <w:rFonts w:ascii="Times New Roman" w:hAnsi="Times New Roman" w:cs="Times New Roman"/>
        </w:rPr>
        <w:t xml:space="preserve"> 15.15</w:t>
      </w:r>
      <w:r>
        <w:rPr>
          <w:rFonts w:ascii="Times New Roman" w:hAnsi="Times New Roman" w:cs="Times New Roman"/>
        </w:rPr>
        <w:tab/>
      </w:r>
      <w:r w:rsidRPr="0047592F">
        <w:rPr>
          <w:rFonts w:ascii="Times New Roman" w:hAnsi="Times New Roman" w:cs="Times New Roman"/>
        </w:rPr>
        <w:t>Pauze (30 min)</w:t>
      </w: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 xml:space="preserve">15.15 </w:t>
      </w:r>
      <w:r>
        <w:rPr>
          <w:rFonts w:ascii="Times New Roman" w:hAnsi="Times New Roman" w:cs="Times New Roman"/>
        </w:rPr>
        <w:t>-</w:t>
      </w:r>
      <w:r w:rsidRPr="0047592F">
        <w:rPr>
          <w:rFonts w:ascii="Times New Roman" w:hAnsi="Times New Roman" w:cs="Times New Roman"/>
        </w:rPr>
        <w:t xml:space="preserve"> 15.</w:t>
      </w:r>
      <w:r>
        <w:rPr>
          <w:rFonts w:ascii="Times New Roman" w:hAnsi="Times New Roman" w:cs="Times New Roman"/>
        </w:rPr>
        <w:t>3</w:t>
      </w:r>
      <w:r w:rsidRPr="0047592F">
        <w:rPr>
          <w:rFonts w:ascii="Times New Roman" w:hAnsi="Times New Roman" w:cs="Times New Roman"/>
        </w:rPr>
        <w:t>5</w:t>
      </w:r>
      <w:r>
        <w:rPr>
          <w:rFonts w:ascii="Times New Roman" w:hAnsi="Times New Roman" w:cs="Times New Roman"/>
        </w:rPr>
        <w:tab/>
      </w:r>
      <w:r w:rsidRPr="0047592F">
        <w:rPr>
          <w:rFonts w:ascii="Times New Roman" w:hAnsi="Times New Roman" w:cs="Times New Roman"/>
        </w:rPr>
        <w:t>Bijblijven (I</w:t>
      </w:r>
      <w:r>
        <w:rPr>
          <w:rFonts w:ascii="Times New Roman" w:hAnsi="Times New Roman" w:cs="Times New Roman"/>
        </w:rPr>
        <w:t>I</w:t>
      </w:r>
      <w:r w:rsidRPr="0047592F">
        <w:rPr>
          <w:rFonts w:ascii="Times New Roman" w:hAnsi="Times New Roman" w:cs="Times New Roman"/>
        </w:rPr>
        <w:t xml:space="preserve">), Mark </w:t>
      </w:r>
      <w:proofErr w:type="spellStart"/>
      <w:r w:rsidRPr="0047592F">
        <w:rPr>
          <w:rFonts w:ascii="Times New Roman" w:hAnsi="Times New Roman" w:cs="Times New Roman"/>
        </w:rPr>
        <w:t>Koelema</w:t>
      </w:r>
      <w:r>
        <w:rPr>
          <w:rFonts w:ascii="Times New Roman" w:hAnsi="Times New Roman" w:cs="Times New Roman"/>
        </w:rPr>
        <w:t>y</w:t>
      </w:r>
      <w:proofErr w:type="spellEnd"/>
      <w:r w:rsidRPr="0047592F">
        <w:rPr>
          <w:rFonts w:ascii="Times New Roman" w:hAnsi="Times New Roman" w:cs="Times New Roman"/>
        </w:rPr>
        <w:t xml:space="preserve"> (20 min)</w:t>
      </w: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15.</w:t>
      </w:r>
      <w:r>
        <w:rPr>
          <w:rFonts w:ascii="Times New Roman" w:hAnsi="Times New Roman" w:cs="Times New Roman"/>
        </w:rPr>
        <w:t>3</w:t>
      </w:r>
      <w:r w:rsidRPr="0047592F">
        <w:rPr>
          <w:rFonts w:ascii="Times New Roman" w:hAnsi="Times New Roman" w:cs="Times New Roman"/>
        </w:rPr>
        <w:t xml:space="preserve">5 </w:t>
      </w:r>
      <w:r>
        <w:rPr>
          <w:rFonts w:ascii="Times New Roman" w:hAnsi="Times New Roman" w:cs="Times New Roman"/>
        </w:rPr>
        <w:t>-</w:t>
      </w:r>
      <w:r w:rsidRPr="0047592F">
        <w:rPr>
          <w:rFonts w:ascii="Times New Roman" w:hAnsi="Times New Roman" w:cs="Times New Roman"/>
        </w:rPr>
        <w:t xml:space="preserve"> 16.</w:t>
      </w:r>
      <w:r>
        <w:rPr>
          <w:rFonts w:ascii="Times New Roman" w:hAnsi="Times New Roman" w:cs="Times New Roman"/>
        </w:rPr>
        <w:t>3</w:t>
      </w:r>
      <w:r w:rsidRPr="0047592F">
        <w:rPr>
          <w:rFonts w:ascii="Times New Roman" w:hAnsi="Times New Roman" w:cs="Times New Roman"/>
        </w:rPr>
        <w:t>5</w:t>
      </w:r>
      <w:r>
        <w:rPr>
          <w:rFonts w:ascii="Times New Roman" w:hAnsi="Times New Roman" w:cs="Times New Roman"/>
        </w:rPr>
        <w:tab/>
      </w:r>
      <w:r w:rsidRPr="0047592F">
        <w:rPr>
          <w:rFonts w:ascii="Times New Roman" w:hAnsi="Times New Roman" w:cs="Times New Roman"/>
        </w:rPr>
        <w:t>Hoe lees ik een wetenschappelijk artikel</w:t>
      </w:r>
      <w:r>
        <w:rPr>
          <w:rFonts w:ascii="Times New Roman" w:hAnsi="Times New Roman" w:cs="Times New Roman"/>
        </w:rPr>
        <w:t>?</w:t>
      </w:r>
      <w:r w:rsidRPr="0047592F">
        <w:rPr>
          <w:rFonts w:ascii="Times New Roman" w:hAnsi="Times New Roman" w:cs="Times New Roman"/>
        </w:rPr>
        <w:t xml:space="preserve"> (II), Rolf </w:t>
      </w:r>
      <w:proofErr w:type="spellStart"/>
      <w:r w:rsidRPr="0047592F">
        <w:rPr>
          <w:rFonts w:ascii="Times New Roman" w:hAnsi="Times New Roman" w:cs="Times New Roman"/>
        </w:rPr>
        <w:t>Groenwold</w:t>
      </w:r>
      <w:proofErr w:type="spellEnd"/>
      <w:r w:rsidRPr="0047592F">
        <w:rPr>
          <w:rFonts w:ascii="Times New Roman" w:hAnsi="Times New Roman" w:cs="Times New Roman"/>
        </w:rPr>
        <w:t xml:space="preserve"> (60 min)</w:t>
      </w: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16.</w:t>
      </w:r>
      <w:r>
        <w:rPr>
          <w:rFonts w:ascii="Times New Roman" w:hAnsi="Times New Roman" w:cs="Times New Roman"/>
        </w:rPr>
        <w:t>3</w:t>
      </w:r>
      <w:r w:rsidRPr="0047592F">
        <w:rPr>
          <w:rFonts w:ascii="Times New Roman" w:hAnsi="Times New Roman" w:cs="Times New Roman"/>
        </w:rPr>
        <w:t>5 - 16.</w:t>
      </w:r>
      <w:r>
        <w:rPr>
          <w:rFonts w:ascii="Times New Roman" w:hAnsi="Times New Roman" w:cs="Times New Roman"/>
        </w:rPr>
        <w:t>5</w:t>
      </w:r>
      <w:r w:rsidRPr="0047592F">
        <w:rPr>
          <w:rFonts w:ascii="Times New Roman" w:hAnsi="Times New Roman" w:cs="Times New Roman"/>
        </w:rPr>
        <w:t>5</w:t>
      </w:r>
      <w:r>
        <w:rPr>
          <w:rFonts w:ascii="Times New Roman" w:hAnsi="Times New Roman" w:cs="Times New Roman"/>
        </w:rPr>
        <w:tab/>
      </w:r>
      <w:r w:rsidRPr="0047592F">
        <w:rPr>
          <w:rFonts w:ascii="Times New Roman" w:hAnsi="Times New Roman" w:cs="Times New Roman"/>
        </w:rPr>
        <w:t xml:space="preserve">Betekenis </w:t>
      </w:r>
      <w:r>
        <w:rPr>
          <w:rFonts w:ascii="Times New Roman" w:hAnsi="Times New Roman" w:cs="Times New Roman"/>
        </w:rPr>
        <w:t xml:space="preserve">van </w:t>
      </w:r>
      <w:r w:rsidRPr="0047592F">
        <w:rPr>
          <w:rFonts w:ascii="Times New Roman" w:hAnsi="Times New Roman" w:cs="Times New Roman"/>
        </w:rPr>
        <w:t xml:space="preserve">onderzoek voor </w:t>
      </w:r>
      <w:r>
        <w:rPr>
          <w:rFonts w:ascii="Times New Roman" w:hAnsi="Times New Roman" w:cs="Times New Roman"/>
        </w:rPr>
        <w:t xml:space="preserve">de </w:t>
      </w:r>
      <w:r w:rsidRPr="0047592F">
        <w:rPr>
          <w:rFonts w:ascii="Times New Roman" w:hAnsi="Times New Roman" w:cs="Times New Roman"/>
        </w:rPr>
        <w:t xml:space="preserve">dagelijkse praktijk, </w:t>
      </w:r>
      <w:r w:rsidRPr="00241611">
        <w:rPr>
          <w:rFonts w:ascii="Times New Roman" w:hAnsi="Times New Roman" w:cs="Times New Roman"/>
          <w:bCs/>
        </w:rPr>
        <w:t>Yvo Smulders</w:t>
      </w:r>
      <w:r w:rsidRPr="0047592F">
        <w:rPr>
          <w:rFonts w:ascii="Times New Roman" w:hAnsi="Times New Roman" w:cs="Times New Roman"/>
        </w:rPr>
        <w:t xml:space="preserve"> (20 min)</w:t>
      </w:r>
    </w:p>
    <w:p w:rsidR="0042055A" w:rsidRPr="0047592F" w:rsidRDefault="0042055A" w:rsidP="0042055A">
      <w:pPr>
        <w:tabs>
          <w:tab w:val="left" w:pos="1701"/>
        </w:tabs>
        <w:spacing w:after="0" w:line="360" w:lineRule="auto"/>
        <w:rPr>
          <w:rFonts w:ascii="Times New Roman" w:hAnsi="Times New Roman" w:cs="Times New Roman"/>
        </w:rPr>
      </w:pPr>
      <w:r w:rsidRPr="0047592F">
        <w:rPr>
          <w:rFonts w:ascii="Times New Roman" w:hAnsi="Times New Roman" w:cs="Times New Roman"/>
        </w:rPr>
        <w:t>16.</w:t>
      </w:r>
      <w:r>
        <w:rPr>
          <w:rFonts w:ascii="Times New Roman" w:hAnsi="Times New Roman" w:cs="Times New Roman"/>
        </w:rPr>
        <w:t>5</w:t>
      </w:r>
      <w:r w:rsidRPr="0047592F">
        <w:rPr>
          <w:rFonts w:ascii="Times New Roman" w:hAnsi="Times New Roman" w:cs="Times New Roman"/>
        </w:rPr>
        <w:t xml:space="preserve">5 </w:t>
      </w:r>
      <w:r>
        <w:rPr>
          <w:rFonts w:ascii="Times New Roman" w:hAnsi="Times New Roman" w:cs="Times New Roman"/>
        </w:rPr>
        <w:t>-</w:t>
      </w:r>
      <w:r w:rsidRPr="0047592F">
        <w:rPr>
          <w:rFonts w:ascii="Times New Roman" w:hAnsi="Times New Roman" w:cs="Times New Roman"/>
        </w:rPr>
        <w:t xml:space="preserve"> 17.</w:t>
      </w:r>
      <w:r>
        <w:rPr>
          <w:rFonts w:ascii="Times New Roman" w:hAnsi="Times New Roman" w:cs="Times New Roman"/>
        </w:rPr>
        <w:t>10</w:t>
      </w:r>
      <w:r>
        <w:rPr>
          <w:rFonts w:ascii="Times New Roman" w:hAnsi="Times New Roman" w:cs="Times New Roman"/>
        </w:rPr>
        <w:tab/>
      </w:r>
      <w:proofErr w:type="spellStart"/>
      <w:r w:rsidRPr="0047592F">
        <w:rPr>
          <w:rFonts w:ascii="Times New Roman" w:hAnsi="Times New Roman" w:cs="Times New Roman"/>
        </w:rPr>
        <w:t>Kahoot</w:t>
      </w:r>
      <w:proofErr w:type="spellEnd"/>
      <w:r w:rsidRPr="0047592F">
        <w:rPr>
          <w:rFonts w:ascii="Times New Roman" w:hAnsi="Times New Roman" w:cs="Times New Roman"/>
        </w:rPr>
        <w:t xml:space="preserve"> 2 (15 min)</w:t>
      </w: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tabs>
          <w:tab w:val="left" w:pos="1701"/>
        </w:tabs>
        <w:spacing w:after="0" w:line="360" w:lineRule="auto"/>
        <w:rPr>
          <w:rFonts w:ascii="Times New Roman" w:hAnsi="Times New Roman" w:cs="Times New Roman"/>
        </w:rPr>
      </w:pPr>
      <w:r>
        <w:rPr>
          <w:rFonts w:ascii="Times New Roman" w:hAnsi="Times New Roman" w:cs="Times New Roman"/>
        </w:rPr>
        <w:t>17.10</w:t>
      </w:r>
      <w:r w:rsidRPr="0047592F">
        <w:rPr>
          <w:rFonts w:ascii="Times New Roman" w:hAnsi="Times New Roman" w:cs="Times New Roman"/>
        </w:rPr>
        <w:t xml:space="preserve"> </w:t>
      </w:r>
      <w:r>
        <w:rPr>
          <w:rFonts w:ascii="Times New Roman" w:hAnsi="Times New Roman" w:cs="Times New Roman"/>
        </w:rPr>
        <w:t>-</w:t>
      </w:r>
      <w:r w:rsidRPr="0047592F">
        <w:rPr>
          <w:rFonts w:ascii="Times New Roman" w:hAnsi="Times New Roman" w:cs="Times New Roman"/>
        </w:rPr>
        <w:t xml:space="preserve"> 17.</w:t>
      </w:r>
      <w:r>
        <w:rPr>
          <w:rFonts w:ascii="Times New Roman" w:hAnsi="Times New Roman" w:cs="Times New Roman"/>
        </w:rPr>
        <w:t>45</w:t>
      </w:r>
      <w:r>
        <w:rPr>
          <w:rFonts w:ascii="Times New Roman" w:hAnsi="Times New Roman" w:cs="Times New Roman"/>
        </w:rPr>
        <w:tab/>
      </w:r>
      <w:r w:rsidRPr="0047592F">
        <w:rPr>
          <w:rFonts w:ascii="Times New Roman" w:hAnsi="Times New Roman" w:cs="Times New Roman"/>
        </w:rPr>
        <w:t>Afsluiting &amp; borrel</w:t>
      </w: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spacing w:after="0" w:line="360" w:lineRule="auto"/>
        <w:rPr>
          <w:rFonts w:ascii="Times New Roman" w:hAnsi="Times New Roman" w:cs="Times New Roman"/>
        </w:rPr>
      </w:pPr>
    </w:p>
    <w:p w:rsidR="0042055A" w:rsidRDefault="0042055A" w:rsidP="0042055A">
      <w:pPr>
        <w:rPr>
          <w:rFonts w:ascii="Times New Roman" w:hAnsi="Times New Roman" w:cs="Times New Roman"/>
          <w:b/>
          <w:sz w:val="24"/>
        </w:rPr>
      </w:pPr>
      <w:r>
        <w:rPr>
          <w:rFonts w:ascii="Times New Roman" w:hAnsi="Times New Roman" w:cs="Times New Roman"/>
          <w:b/>
          <w:sz w:val="24"/>
        </w:rPr>
        <w:br w:type="page"/>
      </w:r>
    </w:p>
    <w:p w:rsidR="0042055A" w:rsidRDefault="0042055A" w:rsidP="0042055A">
      <w:pPr>
        <w:spacing w:after="0" w:line="360" w:lineRule="auto"/>
        <w:rPr>
          <w:rFonts w:ascii="Times New Roman" w:hAnsi="Times New Roman" w:cs="Times New Roman"/>
        </w:rPr>
      </w:pPr>
      <w:r w:rsidRPr="00241611">
        <w:rPr>
          <w:rFonts w:ascii="Times New Roman" w:hAnsi="Times New Roman" w:cs="Times New Roman"/>
          <w:b/>
          <w:sz w:val="24"/>
        </w:rPr>
        <w:lastRenderedPageBreak/>
        <w:t xml:space="preserve">Informatie </w:t>
      </w:r>
      <w:r>
        <w:rPr>
          <w:rFonts w:ascii="Times New Roman" w:hAnsi="Times New Roman" w:cs="Times New Roman"/>
          <w:b/>
          <w:sz w:val="24"/>
        </w:rPr>
        <w:t xml:space="preserve">over de </w:t>
      </w:r>
      <w:r w:rsidRPr="00241611">
        <w:rPr>
          <w:rFonts w:ascii="Times New Roman" w:hAnsi="Times New Roman" w:cs="Times New Roman"/>
          <w:b/>
          <w:sz w:val="24"/>
        </w:rPr>
        <w:t>sprekers</w:t>
      </w:r>
    </w:p>
    <w:p w:rsidR="0042055A" w:rsidRPr="0047592F" w:rsidRDefault="0042055A" w:rsidP="0042055A">
      <w:pPr>
        <w:spacing w:after="0" w:line="360" w:lineRule="auto"/>
        <w:rPr>
          <w:rFonts w:ascii="Times New Roman" w:hAnsi="Times New Roman" w:cs="Times New Roman"/>
        </w:rPr>
      </w:pPr>
      <w:r w:rsidRPr="00241611">
        <w:rPr>
          <w:rFonts w:ascii="Times New Roman" w:hAnsi="Times New Roman" w:cs="Times New Roman"/>
          <w:b/>
        </w:rPr>
        <w:t xml:space="preserve">Patrick </w:t>
      </w:r>
      <w:proofErr w:type="spellStart"/>
      <w:r w:rsidRPr="00241611">
        <w:rPr>
          <w:rFonts w:ascii="Times New Roman" w:hAnsi="Times New Roman" w:cs="Times New Roman"/>
          <w:b/>
        </w:rPr>
        <w:t>Bindels</w:t>
      </w:r>
      <w:proofErr w:type="spellEnd"/>
      <w:r w:rsidRPr="0047592F">
        <w:rPr>
          <w:rFonts w:ascii="Times New Roman" w:hAnsi="Times New Roman" w:cs="Times New Roman"/>
        </w:rPr>
        <w:t xml:space="preserve"> is al meer dan 25 jaar huisarts en </w:t>
      </w:r>
      <w:r>
        <w:rPr>
          <w:rFonts w:ascii="Times New Roman" w:hAnsi="Times New Roman" w:cs="Times New Roman"/>
        </w:rPr>
        <w:t xml:space="preserve">is tevens </w:t>
      </w:r>
      <w:r w:rsidRPr="0047592F">
        <w:rPr>
          <w:rFonts w:ascii="Times New Roman" w:hAnsi="Times New Roman" w:cs="Times New Roman"/>
        </w:rPr>
        <w:t>medeoprichter van praktijk Buitenhof te Amsterdam in 2007. Naast zijn werk als huisarts is hij als hoogleraar verbonden aan de afdeling Huisartsgeneeskunde van het Erasmus MC te Rotterdam</w:t>
      </w:r>
      <w:r>
        <w:rPr>
          <w:rFonts w:ascii="Times New Roman" w:hAnsi="Times New Roman" w:cs="Times New Roman"/>
        </w:rPr>
        <w:t>,</w:t>
      </w:r>
      <w:r w:rsidRPr="0047592F">
        <w:rPr>
          <w:rFonts w:ascii="Times New Roman" w:hAnsi="Times New Roman" w:cs="Times New Roman"/>
        </w:rPr>
        <w:t xml:space="preserve"> waar hij betrokken is bij de opleiding tot arts en huisarts en </w:t>
      </w:r>
      <w:r>
        <w:rPr>
          <w:rFonts w:ascii="Times New Roman" w:hAnsi="Times New Roman" w:cs="Times New Roman"/>
        </w:rPr>
        <w:t>bij</w:t>
      </w:r>
      <w:r w:rsidRPr="0047592F">
        <w:rPr>
          <w:rFonts w:ascii="Times New Roman" w:hAnsi="Times New Roman" w:cs="Times New Roman"/>
        </w:rPr>
        <w:t xml:space="preserve"> huisartsgeneeskundig wetenschappelijk onderzoek. </w:t>
      </w:r>
      <w:r>
        <w:rPr>
          <w:rFonts w:ascii="Times New Roman" w:hAnsi="Times New Roman" w:cs="Times New Roman"/>
        </w:rPr>
        <w:t>Zijn a</w:t>
      </w:r>
      <w:r w:rsidRPr="0047592F">
        <w:rPr>
          <w:rFonts w:ascii="Times New Roman" w:hAnsi="Times New Roman" w:cs="Times New Roman"/>
        </w:rPr>
        <w:t>andachtsgebied</w:t>
      </w:r>
      <w:r>
        <w:rPr>
          <w:rFonts w:ascii="Times New Roman" w:hAnsi="Times New Roman" w:cs="Times New Roman"/>
        </w:rPr>
        <w:t>en zijn</w:t>
      </w:r>
      <w:r w:rsidRPr="0047592F">
        <w:rPr>
          <w:rFonts w:ascii="Times New Roman" w:hAnsi="Times New Roman" w:cs="Times New Roman"/>
        </w:rPr>
        <w:t xml:space="preserve"> astma en allergie bij kinderen en het bewegingsapparaat. </w:t>
      </w:r>
      <w:r>
        <w:rPr>
          <w:rFonts w:ascii="Times New Roman" w:hAnsi="Times New Roman" w:cs="Times New Roman"/>
        </w:rPr>
        <w:t>Bijblijven i</w:t>
      </w:r>
      <w:r w:rsidRPr="0047592F">
        <w:rPr>
          <w:rFonts w:ascii="Times New Roman" w:hAnsi="Times New Roman" w:cs="Times New Roman"/>
        </w:rPr>
        <w:t xml:space="preserve">n de medische literatuur </w:t>
      </w:r>
      <w:r>
        <w:rPr>
          <w:rFonts w:ascii="Times New Roman" w:hAnsi="Times New Roman" w:cs="Times New Roman"/>
        </w:rPr>
        <w:t>lukt hem</w:t>
      </w:r>
      <w:r w:rsidRPr="0047592F">
        <w:rPr>
          <w:rFonts w:ascii="Times New Roman" w:hAnsi="Times New Roman" w:cs="Times New Roman"/>
        </w:rPr>
        <w:t xml:space="preserve"> al jaren niet meer. Hij probeert het wel.</w:t>
      </w:r>
    </w:p>
    <w:p w:rsidR="0042055A" w:rsidRDefault="0042055A" w:rsidP="0042055A">
      <w:pPr>
        <w:spacing w:after="0" w:line="360" w:lineRule="auto"/>
        <w:rPr>
          <w:rFonts w:ascii="Times New Roman" w:hAnsi="Times New Roman" w:cs="Times New Roman"/>
        </w:rPr>
      </w:pPr>
      <w:r>
        <w:rPr>
          <w:noProof/>
          <w:lang w:eastAsia="nl-NL"/>
        </w:rPr>
        <w:drawing>
          <wp:anchor distT="0" distB="0" distL="114300" distR="114300" simplePos="0" relativeHeight="251660288" behindDoc="0" locked="0" layoutInCell="1" allowOverlap="1" wp14:anchorId="1458A79A" wp14:editId="28228C59">
            <wp:simplePos x="0" y="0"/>
            <wp:positionH relativeFrom="column">
              <wp:posOffset>203835</wp:posOffset>
            </wp:positionH>
            <wp:positionV relativeFrom="paragraph">
              <wp:posOffset>134680</wp:posOffset>
            </wp:positionV>
            <wp:extent cx="1478594" cy="1837427"/>
            <wp:effectExtent l="0" t="0" r="7620" b="0"/>
            <wp:wrapNone/>
            <wp:docPr id="4" name="Afbeelding 4" descr="https://www.ntvg.nl/sites/default/files/styles/employee_large/public/images/patrick_bindels_hr-1.jpg?itok=jBLv-H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tvg.nl/sites/default/files/styles/employee_large/public/images/patrick_bindels_hr-1.jpg?itok=jBLv-H5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594" cy="18374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Pr="0047592F" w:rsidRDefault="0042055A" w:rsidP="0042055A">
      <w:pPr>
        <w:spacing w:after="0" w:line="360" w:lineRule="auto"/>
        <w:rPr>
          <w:rFonts w:ascii="Times New Roman" w:hAnsi="Times New Roman" w:cs="Times New Roman"/>
        </w:rPr>
      </w:pPr>
    </w:p>
    <w:p w:rsidR="0042055A" w:rsidRDefault="0042055A" w:rsidP="0042055A">
      <w:pPr>
        <w:rPr>
          <w:rFonts w:ascii="Times New Roman" w:hAnsi="Times New Roman" w:cs="Times New Roman"/>
          <w:b/>
        </w:rPr>
      </w:pPr>
    </w:p>
    <w:p w:rsidR="0042055A" w:rsidRPr="0047592F" w:rsidRDefault="0042055A" w:rsidP="0042055A">
      <w:pPr>
        <w:spacing w:after="0" w:line="360" w:lineRule="auto"/>
        <w:rPr>
          <w:rFonts w:ascii="Times New Roman" w:hAnsi="Times New Roman" w:cs="Times New Roman"/>
        </w:rPr>
      </w:pPr>
      <w:r w:rsidRPr="00241611">
        <w:rPr>
          <w:rFonts w:ascii="Times New Roman" w:hAnsi="Times New Roman" w:cs="Times New Roman"/>
          <w:b/>
        </w:rPr>
        <w:t xml:space="preserve">Rolf </w:t>
      </w:r>
      <w:proofErr w:type="spellStart"/>
      <w:r w:rsidRPr="00241611">
        <w:rPr>
          <w:rFonts w:ascii="Times New Roman" w:hAnsi="Times New Roman" w:cs="Times New Roman"/>
          <w:b/>
        </w:rPr>
        <w:t>Groenwold</w:t>
      </w:r>
      <w:proofErr w:type="spellEnd"/>
      <w:r w:rsidRPr="0047592F">
        <w:rPr>
          <w:rFonts w:ascii="Times New Roman" w:hAnsi="Times New Roman" w:cs="Times New Roman"/>
        </w:rPr>
        <w:t xml:space="preserve"> is arts, epidemioloog en statisticus. Hij is verbonden aan het Julius Centrum van het UMC Utrecht. Zijn onderzoek richt zich op methoden voor observationeel onderzoek naar de effecten van medische interventies. Hij geeft onderwijs over verschillende epidemiologische en statistische onderwerpen, zowel in Nederland als daarbuiten.</w:t>
      </w:r>
    </w:p>
    <w:p w:rsidR="0042055A" w:rsidRDefault="0042055A" w:rsidP="0042055A">
      <w:pPr>
        <w:spacing w:after="0" w:line="360" w:lineRule="auto"/>
        <w:rPr>
          <w:rFonts w:ascii="Times New Roman" w:hAnsi="Times New Roman" w:cs="Times New Roman"/>
        </w:rPr>
      </w:pPr>
      <w:r w:rsidRPr="0047592F">
        <w:rPr>
          <w:rFonts w:ascii="Times New Roman" w:hAnsi="Times New Roman" w:cs="Times New Roman"/>
          <w:noProof/>
          <w:lang w:eastAsia="nl-NL"/>
        </w:rPr>
        <w:drawing>
          <wp:anchor distT="0" distB="0" distL="114300" distR="114300" simplePos="0" relativeHeight="251661312" behindDoc="0" locked="0" layoutInCell="1" allowOverlap="1" wp14:anchorId="506EFE29" wp14:editId="4D193DD7">
            <wp:simplePos x="0" y="0"/>
            <wp:positionH relativeFrom="column">
              <wp:posOffset>109603</wp:posOffset>
            </wp:positionH>
            <wp:positionV relativeFrom="paragraph">
              <wp:posOffset>214618</wp:posOffset>
            </wp:positionV>
            <wp:extent cx="1752600" cy="17526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r w:rsidRPr="00241611">
        <w:rPr>
          <w:rFonts w:ascii="Times New Roman" w:hAnsi="Times New Roman" w:cs="Times New Roman"/>
          <w:b/>
        </w:rPr>
        <w:t xml:space="preserve">Mark </w:t>
      </w:r>
      <w:proofErr w:type="spellStart"/>
      <w:r w:rsidRPr="00241611">
        <w:rPr>
          <w:rFonts w:ascii="Times New Roman" w:hAnsi="Times New Roman" w:cs="Times New Roman"/>
          <w:b/>
        </w:rPr>
        <w:t>Koelemay</w:t>
      </w:r>
      <w:proofErr w:type="spellEnd"/>
      <w:r w:rsidRPr="0047592F">
        <w:rPr>
          <w:rFonts w:ascii="Times New Roman" w:hAnsi="Times New Roman" w:cs="Times New Roman"/>
        </w:rPr>
        <w:t xml:space="preserve">, vaatchirurg en klinisch epidemioloog, werkt op de afdeling Chirurgie van het AMC te Amsterdam. Hij organiseert de cursus </w:t>
      </w:r>
      <w:r>
        <w:rPr>
          <w:rFonts w:ascii="Times New Roman" w:hAnsi="Times New Roman" w:cs="Times New Roman"/>
        </w:rPr>
        <w:t>‘</w:t>
      </w:r>
      <w:proofErr w:type="spellStart"/>
      <w:r>
        <w:rPr>
          <w:rFonts w:ascii="Times New Roman" w:hAnsi="Times New Roman" w:cs="Times New Roman"/>
        </w:rPr>
        <w:t>Evidence-based</w:t>
      </w:r>
      <w:proofErr w:type="spellEnd"/>
      <w:r>
        <w:rPr>
          <w:rFonts w:ascii="Times New Roman" w:hAnsi="Times New Roman" w:cs="Times New Roman"/>
        </w:rPr>
        <w:t xml:space="preserve"> </w:t>
      </w:r>
      <w:proofErr w:type="spellStart"/>
      <w:r>
        <w:rPr>
          <w:rFonts w:ascii="Times New Roman" w:hAnsi="Times New Roman" w:cs="Times New Roman"/>
        </w:rPr>
        <w:t>medicine</w:t>
      </w:r>
      <w:proofErr w:type="spellEnd"/>
      <w:r>
        <w:rPr>
          <w:rFonts w:ascii="Times New Roman" w:hAnsi="Times New Roman" w:cs="Times New Roman"/>
        </w:rPr>
        <w:t xml:space="preserve">’ </w:t>
      </w:r>
      <w:r w:rsidRPr="0047592F">
        <w:rPr>
          <w:rFonts w:ascii="Times New Roman" w:hAnsi="Times New Roman" w:cs="Times New Roman"/>
        </w:rPr>
        <w:t xml:space="preserve">voor chirurgen in opleiding, is lid van de </w:t>
      </w:r>
      <w:r>
        <w:rPr>
          <w:rFonts w:ascii="Times New Roman" w:hAnsi="Times New Roman" w:cs="Times New Roman"/>
        </w:rPr>
        <w:t>medisch-ethische toetsingscommissie</w:t>
      </w:r>
      <w:r w:rsidRPr="0047592F">
        <w:rPr>
          <w:rFonts w:ascii="Times New Roman" w:hAnsi="Times New Roman" w:cs="Times New Roman"/>
        </w:rPr>
        <w:t xml:space="preserve"> van het AMC, is </w:t>
      </w:r>
      <w:proofErr w:type="spellStart"/>
      <w:r w:rsidRPr="0047592F">
        <w:rPr>
          <w:rFonts w:ascii="Times New Roman" w:hAnsi="Times New Roman" w:cs="Times New Roman"/>
        </w:rPr>
        <w:t>associate</w:t>
      </w:r>
      <w:proofErr w:type="spellEnd"/>
      <w:r w:rsidRPr="0047592F">
        <w:rPr>
          <w:rFonts w:ascii="Times New Roman" w:hAnsi="Times New Roman" w:cs="Times New Roman"/>
        </w:rPr>
        <w:t xml:space="preserve"> editor van de </w:t>
      </w:r>
      <w:r w:rsidRPr="00241611">
        <w:rPr>
          <w:rFonts w:ascii="Times New Roman" w:hAnsi="Times New Roman" w:cs="Times New Roman"/>
          <w:i/>
        </w:rPr>
        <w:t xml:space="preserve">European Journal of </w:t>
      </w:r>
      <w:proofErr w:type="spellStart"/>
      <w:r w:rsidRPr="00241611">
        <w:rPr>
          <w:rFonts w:ascii="Times New Roman" w:hAnsi="Times New Roman" w:cs="Times New Roman"/>
          <w:i/>
        </w:rPr>
        <w:t>Vascular</w:t>
      </w:r>
      <w:proofErr w:type="spellEnd"/>
      <w:r w:rsidRPr="00241611">
        <w:rPr>
          <w:rFonts w:ascii="Times New Roman" w:hAnsi="Times New Roman" w:cs="Times New Roman"/>
          <w:i/>
        </w:rPr>
        <w:t xml:space="preserve"> </w:t>
      </w:r>
      <w:proofErr w:type="spellStart"/>
      <w:r w:rsidRPr="00241611">
        <w:rPr>
          <w:rFonts w:ascii="Times New Roman" w:hAnsi="Times New Roman" w:cs="Times New Roman"/>
          <w:i/>
        </w:rPr>
        <w:t>and</w:t>
      </w:r>
      <w:proofErr w:type="spellEnd"/>
      <w:r w:rsidRPr="00241611">
        <w:rPr>
          <w:rFonts w:ascii="Times New Roman" w:hAnsi="Times New Roman" w:cs="Times New Roman"/>
          <w:i/>
        </w:rPr>
        <w:t xml:space="preserve"> </w:t>
      </w:r>
      <w:proofErr w:type="spellStart"/>
      <w:r w:rsidRPr="00241611">
        <w:rPr>
          <w:rFonts w:ascii="Times New Roman" w:hAnsi="Times New Roman" w:cs="Times New Roman"/>
          <w:i/>
        </w:rPr>
        <w:t>Endovascular</w:t>
      </w:r>
      <w:proofErr w:type="spellEnd"/>
      <w:r w:rsidRPr="00241611">
        <w:rPr>
          <w:rFonts w:ascii="Times New Roman" w:hAnsi="Times New Roman" w:cs="Times New Roman"/>
          <w:i/>
        </w:rPr>
        <w:t xml:space="preserve"> </w:t>
      </w:r>
      <w:proofErr w:type="spellStart"/>
      <w:r w:rsidRPr="00241611">
        <w:rPr>
          <w:rFonts w:ascii="Times New Roman" w:hAnsi="Times New Roman" w:cs="Times New Roman"/>
          <w:i/>
        </w:rPr>
        <w:t>Surgery</w:t>
      </w:r>
      <w:proofErr w:type="spellEnd"/>
      <w:r w:rsidRPr="0047592F">
        <w:rPr>
          <w:rFonts w:ascii="Times New Roman" w:hAnsi="Times New Roman" w:cs="Times New Roman"/>
        </w:rPr>
        <w:t xml:space="preserve">, </w:t>
      </w:r>
      <w:proofErr w:type="spellStart"/>
      <w:r w:rsidRPr="0047592F">
        <w:rPr>
          <w:rFonts w:ascii="Times New Roman" w:hAnsi="Times New Roman" w:cs="Times New Roman"/>
        </w:rPr>
        <w:t>reviewt</w:t>
      </w:r>
      <w:proofErr w:type="spellEnd"/>
      <w:r w:rsidRPr="0047592F">
        <w:rPr>
          <w:rFonts w:ascii="Times New Roman" w:hAnsi="Times New Roman" w:cs="Times New Roman"/>
        </w:rPr>
        <w:t xml:space="preserve"> veel, is actief in richtlijncommissies, en moet </w:t>
      </w:r>
      <w:r w:rsidRPr="0047592F">
        <w:rPr>
          <w:rFonts w:ascii="Times New Roman" w:hAnsi="Times New Roman" w:cs="Times New Roman"/>
        </w:rPr>
        <w:lastRenderedPageBreak/>
        <w:t>dus zo</w:t>
      </w:r>
      <w:r>
        <w:rPr>
          <w:rFonts w:ascii="Times New Roman" w:hAnsi="Times New Roman" w:cs="Times New Roman"/>
        </w:rPr>
        <w:t xml:space="preserve"> </w:t>
      </w:r>
      <w:r w:rsidRPr="0047592F">
        <w:rPr>
          <w:rFonts w:ascii="Times New Roman" w:hAnsi="Times New Roman" w:cs="Times New Roman"/>
        </w:rPr>
        <w:t xml:space="preserve">veel lezen dat hij zich wel moet beschermen tegen de overvloed aan informatie. Maar </w:t>
      </w:r>
      <w:r>
        <w:rPr>
          <w:rFonts w:ascii="Times New Roman" w:hAnsi="Times New Roman" w:cs="Times New Roman"/>
        </w:rPr>
        <w:t xml:space="preserve">hij wil </w:t>
      </w:r>
      <w:r w:rsidRPr="0047592F">
        <w:rPr>
          <w:rFonts w:ascii="Times New Roman" w:hAnsi="Times New Roman" w:cs="Times New Roman"/>
        </w:rPr>
        <w:t>toch niets nieuws missen...</w:t>
      </w:r>
    </w:p>
    <w:p w:rsidR="0042055A" w:rsidRDefault="0042055A" w:rsidP="0042055A">
      <w:pPr>
        <w:spacing w:after="0" w:line="360" w:lineRule="auto"/>
        <w:rPr>
          <w:rFonts w:ascii="Times New Roman" w:hAnsi="Times New Roman" w:cs="Times New Roman"/>
        </w:rPr>
      </w:pPr>
      <w:r w:rsidRPr="0047592F">
        <w:rPr>
          <w:rFonts w:ascii="Times New Roman" w:hAnsi="Times New Roman" w:cs="Times New Roman"/>
          <w:noProof/>
          <w:lang w:eastAsia="nl-NL"/>
        </w:rPr>
        <w:drawing>
          <wp:anchor distT="0" distB="0" distL="114300" distR="114300" simplePos="0" relativeHeight="251662336" behindDoc="0" locked="0" layoutInCell="1" allowOverlap="1" wp14:anchorId="5C663DDE" wp14:editId="5960428A">
            <wp:simplePos x="0" y="0"/>
            <wp:positionH relativeFrom="column">
              <wp:posOffset>161254</wp:posOffset>
            </wp:positionH>
            <wp:positionV relativeFrom="paragraph">
              <wp:posOffset>115917</wp:posOffset>
            </wp:positionV>
            <wp:extent cx="1372514" cy="1657350"/>
            <wp:effectExtent l="0" t="0" r="0" b="0"/>
            <wp:wrapNone/>
            <wp:docPr id="2" name="Afbeelding 1" descr="DSC_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74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514" cy="1657350"/>
                    </a:xfrm>
                    <a:prstGeom prst="rect">
                      <a:avLst/>
                    </a:prstGeom>
                  </pic:spPr>
                </pic:pic>
              </a:graphicData>
            </a:graphic>
            <wp14:sizeRelH relativeFrom="page">
              <wp14:pctWidth>0</wp14:pctWidth>
            </wp14:sizeRelH>
            <wp14:sizeRelV relativeFrom="page">
              <wp14:pctHeight>0</wp14:pctHeight>
            </wp14:sizeRelV>
          </wp:anchor>
        </w:drawing>
      </w: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spacing w:after="0" w:line="360" w:lineRule="auto"/>
        <w:rPr>
          <w:rFonts w:ascii="Times New Roman" w:hAnsi="Times New Roman" w:cs="Times New Roman"/>
        </w:rPr>
      </w:pPr>
    </w:p>
    <w:p w:rsidR="0042055A" w:rsidRPr="0047592F" w:rsidRDefault="0042055A" w:rsidP="0042055A">
      <w:pPr>
        <w:spacing w:after="0" w:line="360" w:lineRule="auto"/>
        <w:rPr>
          <w:rFonts w:ascii="Times New Roman" w:hAnsi="Times New Roman" w:cs="Times New Roman"/>
        </w:rPr>
      </w:pPr>
    </w:p>
    <w:p w:rsidR="0042055A" w:rsidRDefault="0042055A" w:rsidP="0042055A">
      <w:pPr>
        <w:spacing w:after="0" w:line="360" w:lineRule="auto"/>
        <w:rPr>
          <w:rFonts w:ascii="Times New Roman" w:hAnsi="Times New Roman" w:cs="Times New Roman"/>
        </w:rPr>
      </w:pPr>
      <w:r w:rsidRPr="00241611">
        <w:rPr>
          <w:rFonts w:ascii="Times New Roman" w:hAnsi="Times New Roman" w:cs="Times New Roman"/>
          <w:b/>
        </w:rPr>
        <w:t>Yvo Smulders</w:t>
      </w:r>
      <w:r w:rsidRPr="0047592F">
        <w:rPr>
          <w:rFonts w:ascii="Times New Roman" w:hAnsi="Times New Roman" w:cs="Times New Roman"/>
        </w:rPr>
        <w:t xml:space="preserve"> is hoogleraar en opleider </w:t>
      </w:r>
      <w:r>
        <w:rPr>
          <w:rFonts w:ascii="Times New Roman" w:hAnsi="Times New Roman" w:cs="Times New Roman"/>
        </w:rPr>
        <w:t>i</w:t>
      </w:r>
      <w:r w:rsidRPr="0047592F">
        <w:rPr>
          <w:rFonts w:ascii="Times New Roman" w:hAnsi="Times New Roman" w:cs="Times New Roman"/>
        </w:rPr>
        <w:t xml:space="preserve">nterne </w:t>
      </w:r>
      <w:r>
        <w:rPr>
          <w:rFonts w:ascii="Times New Roman" w:hAnsi="Times New Roman" w:cs="Times New Roman"/>
        </w:rPr>
        <w:t>g</w:t>
      </w:r>
      <w:r w:rsidRPr="0047592F">
        <w:rPr>
          <w:rFonts w:ascii="Times New Roman" w:hAnsi="Times New Roman" w:cs="Times New Roman"/>
        </w:rPr>
        <w:t xml:space="preserve">eneeskunde </w:t>
      </w:r>
      <w:r>
        <w:rPr>
          <w:rFonts w:ascii="Times New Roman" w:hAnsi="Times New Roman" w:cs="Times New Roman"/>
        </w:rPr>
        <w:t>bij</w:t>
      </w:r>
      <w:r w:rsidRPr="0047592F">
        <w:rPr>
          <w:rFonts w:ascii="Times New Roman" w:hAnsi="Times New Roman" w:cs="Times New Roman"/>
        </w:rPr>
        <w:t xml:space="preserve"> het VU </w:t>
      </w:r>
      <w:r>
        <w:rPr>
          <w:rFonts w:ascii="Times New Roman" w:hAnsi="Times New Roman" w:cs="Times New Roman"/>
        </w:rPr>
        <w:t>m</w:t>
      </w:r>
      <w:r w:rsidRPr="0047592F">
        <w:rPr>
          <w:rFonts w:ascii="Times New Roman" w:hAnsi="Times New Roman" w:cs="Times New Roman"/>
        </w:rPr>
        <w:t xml:space="preserve">edisch </w:t>
      </w:r>
      <w:r>
        <w:rPr>
          <w:rFonts w:ascii="Times New Roman" w:hAnsi="Times New Roman" w:cs="Times New Roman"/>
        </w:rPr>
        <w:t>c</w:t>
      </w:r>
      <w:r w:rsidRPr="0047592F">
        <w:rPr>
          <w:rFonts w:ascii="Times New Roman" w:hAnsi="Times New Roman" w:cs="Times New Roman"/>
        </w:rPr>
        <w:t xml:space="preserve">entrum te Amsterdam, alsmede adjunct-hoofdredacteur van het </w:t>
      </w:r>
      <w:r>
        <w:rPr>
          <w:rFonts w:ascii="Times New Roman" w:hAnsi="Times New Roman" w:cs="Times New Roman"/>
        </w:rPr>
        <w:t>NTvG</w:t>
      </w:r>
      <w:r w:rsidRPr="0047592F">
        <w:rPr>
          <w:rFonts w:ascii="Times New Roman" w:hAnsi="Times New Roman" w:cs="Times New Roman"/>
        </w:rPr>
        <w:t>. Hij is vooral actief geweest in onderzoek en richtlijnontwikkeling binnen de cardiovasculaire geneeskunde. Ook schrijft hij met enige regelmaat opiniestukken over diverse onderwerpen in de geneeskunde.</w:t>
      </w:r>
    </w:p>
    <w:p w:rsidR="0042055A" w:rsidRDefault="0042055A" w:rsidP="0042055A">
      <w:pPr>
        <w:spacing w:after="0" w:line="360" w:lineRule="auto"/>
        <w:rPr>
          <w:rFonts w:ascii="Times New Roman" w:hAnsi="Times New Roman" w:cs="Times New Roman"/>
        </w:rPr>
      </w:pPr>
      <w:r>
        <w:rPr>
          <w:noProof/>
          <w:lang w:eastAsia="nl-NL"/>
        </w:rPr>
        <w:drawing>
          <wp:anchor distT="0" distB="0" distL="114300" distR="114300" simplePos="0" relativeHeight="251659264" behindDoc="0" locked="0" layoutInCell="1" allowOverlap="1" wp14:anchorId="5CE5A09E" wp14:editId="704FAA3B">
            <wp:simplePos x="0" y="0"/>
            <wp:positionH relativeFrom="column">
              <wp:posOffset>57737</wp:posOffset>
            </wp:positionH>
            <wp:positionV relativeFrom="paragraph">
              <wp:posOffset>169928</wp:posOffset>
            </wp:positionV>
            <wp:extent cx="2411175" cy="1613140"/>
            <wp:effectExtent l="0" t="0" r="8255" b="6350"/>
            <wp:wrapNone/>
            <wp:docPr id="3" name="Afbeelding 3" descr="C:\Users\ble\AppData\Local\Microsoft\Windows\INetCache\Content.Word\Yvofotomethod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AppData\Local\Microsoft\Windows\INetCache\Content.Word\Yvofotomethodolog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5475" cy="1636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55A" w:rsidRPr="0047592F" w:rsidRDefault="0042055A" w:rsidP="0042055A">
      <w:pPr>
        <w:spacing w:after="0" w:line="360" w:lineRule="auto"/>
        <w:rPr>
          <w:rFonts w:ascii="Times New Roman" w:hAnsi="Times New Roman" w:cs="Times New Roman"/>
        </w:rPr>
      </w:pPr>
    </w:p>
    <w:p w:rsidR="002F1867" w:rsidRDefault="002F1867"/>
    <w:sectPr w:rsidR="002F1867" w:rsidSect="00595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5A"/>
    <w:rsid w:val="002F1867"/>
    <w:rsid w:val="00420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A753D-AF13-4D66-B643-8E843A9A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055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0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redactie@ntvg.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Adriaanse, M.</dc:creator>
  <cp:keywords/>
  <dc:description/>
  <cp:lastModifiedBy>Adriaanse, M.</cp:lastModifiedBy>
  <cp:revision>1</cp:revision>
  <dcterms:created xsi:type="dcterms:W3CDTF">2016-06-01T09:05:00Z</dcterms:created>
  <dcterms:modified xsi:type="dcterms:W3CDTF">2016-06-01T09:06:00Z</dcterms:modified>
</cp:coreProperties>
</file>